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D45" w:rsidRPr="00354D45" w:rsidRDefault="00354D45" w:rsidP="00354D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54D45" w:rsidRPr="00354D45" w:rsidRDefault="00354D45" w:rsidP="00354D45">
      <w:pPr>
        <w:framePr w:h="1060" w:hSpace="80" w:vSpace="40" w:wrap="auto" w:vAnchor="text" w:hAnchor="page" w:x="5837" w:y="-275" w:anchorLock="1"/>
        <w:spacing w:after="0" w:line="240" w:lineRule="auto"/>
        <w:jc w:val="center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  <w:noProof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D45" w:rsidRPr="00354D45" w:rsidRDefault="00354D45" w:rsidP="00354D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54D45" w:rsidRPr="00354D45" w:rsidRDefault="00354D45" w:rsidP="00354D45">
      <w:pPr>
        <w:spacing w:after="0" w:line="240" w:lineRule="auto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</w:rPr>
        <w:t xml:space="preserve">  </w:t>
      </w:r>
    </w:p>
    <w:p w:rsidR="00354D45" w:rsidRPr="00354D45" w:rsidRDefault="00354D45" w:rsidP="00354D45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354D45" w:rsidRPr="00354D45" w:rsidRDefault="00354D45" w:rsidP="00354D45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</w:rPr>
        <w:t>РОССИЯ ФЕДЕРАЦИЯЗЫ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>РОССИЙСКАЯ ФЕДЕРАЦИЯ</w:t>
      </w:r>
    </w:p>
    <w:p w:rsidR="00354D45" w:rsidRPr="00354D45" w:rsidRDefault="00354D45" w:rsidP="00354D45">
      <w:pPr>
        <w:spacing w:after="0" w:line="240" w:lineRule="auto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</w:t>
      </w:r>
      <w:r w:rsidRPr="00354D45">
        <w:rPr>
          <w:rFonts w:ascii="Times New Roman" w:hAnsi="Times New Roman" w:cs="Times New Roman"/>
        </w:rPr>
        <w:t>ХАКАС РЕСПУБЛИКАНЫН</w:t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      </w:t>
      </w:r>
      <w:r w:rsidRPr="00354D45">
        <w:rPr>
          <w:rFonts w:ascii="Times New Roman" w:hAnsi="Times New Roman" w:cs="Times New Roman"/>
        </w:rPr>
        <w:t>РЕСПУБЛИКА ХАКАСИЯ</w:t>
      </w:r>
      <w:r w:rsidRPr="00354D45">
        <w:rPr>
          <w:rFonts w:ascii="Times New Roman" w:hAnsi="Times New Roman" w:cs="Times New Roman"/>
        </w:rPr>
        <w:tab/>
      </w:r>
    </w:p>
    <w:p w:rsidR="00354D45" w:rsidRPr="00354D45" w:rsidRDefault="00354D45" w:rsidP="00354D45">
      <w:pPr>
        <w:spacing w:after="0" w:line="240" w:lineRule="auto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</w:t>
      </w:r>
      <w:r w:rsidRPr="00354D45">
        <w:rPr>
          <w:rFonts w:ascii="Times New Roman" w:hAnsi="Times New Roman" w:cs="Times New Roman"/>
        </w:rPr>
        <w:t>А</w:t>
      </w:r>
      <w:r w:rsidRPr="00354D45">
        <w:rPr>
          <w:rFonts w:ascii="Times New Roman" w:hAnsi="Times New Roman" w:cs="Times New Roman"/>
          <w:lang w:val="en-US"/>
        </w:rPr>
        <w:t>U</w:t>
      </w:r>
      <w:r w:rsidRPr="00354D45">
        <w:rPr>
          <w:rFonts w:ascii="Times New Roman" w:hAnsi="Times New Roman" w:cs="Times New Roman"/>
        </w:rPr>
        <w:t>БАН ПИЛТİРİ</w:t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</w:rPr>
        <w:t xml:space="preserve">          </w:t>
      </w:r>
      <w:r w:rsidRPr="00354D45">
        <w:rPr>
          <w:rFonts w:ascii="Times New Roman" w:hAnsi="Times New Roman" w:cs="Times New Roman"/>
        </w:rPr>
        <w:t xml:space="preserve">АДМИНИСТРАЦИЯ </w:t>
      </w:r>
    </w:p>
    <w:p w:rsidR="00354D45" w:rsidRPr="00354D45" w:rsidRDefault="00354D45" w:rsidP="00354D4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</w:t>
      </w:r>
      <w:r w:rsidRPr="00354D45">
        <w:rPr>
          <w:rFonts w:ascii="Times New Roman" w:hAnsi="Times New Roman" w:cs="Times New Roman"/>
        </w:rPr>
        <w:t xml:space="preserve"> АЙМААНЫ</w:t>
      </w:r>
      <w:r w:rsidRPr="00354D45">
        <w:rPr>
          <w:rFonts w:ascii="Times New Roman" w:hAnsi="Times New Roman" w:cs="Times New Roman"/>
          <w:lang w:val="en-US"/>
        </w:rPr>
        <w:t>Y</w:t>
      </w:r>
      <w:r w:rsidRPr="00354D45">
        <w:rPr>
          <w:rFonts w:ascii="Times New Roman" w:hAnsi="Times New Roman" w:cs="Times New Roman"/>
        </w:rPr>
        <w:t xml:space="preserve"> УСТА</w:t>
      </w:r>
      <w:r w:rsidRPr="00354D45">
        <w:rPr>
          <w:rFonts w:ascii="Times New Roman" w:hAnsi="Times New Roman" w:cs="Times New Roman"/>
          <w:lang w:val="en-US"/>
        </w:rPr>
        <w:t>U</w:t>
      </w:r>
      <w:r w:rsidRPr="00354D45">
        <w:rPr>
          <w:rFonts w:ascii="Times New Roman" w:hAnsi="Times New Roman" w:cs="Times New Roman"/>
        </w:rPr>
        <w:t xml:space="preserve">-ПАСТАА   </w:t>
      </w:r>
      <w:r w:rsidRPr="00354D45">
        <w:rPr>
          <w:rFonts w:ascii="Times New Roman" w:hAnsi="Times New Roman" w:cs="Times New Roman"/>
        </w:rPr>
        <w:tab/>
      </w:r>
      <w:r w:rsidRPr="00354D45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 xml:space="preserve">         </w:t>
      </w:r>
      <w:r w:rsidRPr="00354D45">
        <w:rPr>
          <w:rFonts w:ascii="Times New Roman" w:hAnsi="Times New Roman" w:cs="Times New Roman"/>
        </w:rPr>
        <w:t>УСТЬ-АБАКАНСКОГО РАЙОНА</w:t>
      </w:r>
    </w:p>
    <w:p w:rsidR="00354D45" w:rsidRPr="00354D45" w:rsidRDefault="00354D45" w:rsidP="00354D45">
      <w:pPr>
        <w:pStyle w:val="1"/>
      </w:pPr>
    </w:p>
    <w:p w:rsidR="00354D45" w:rsidRPr="00354D45" w:rsidRDefault="00354D45" w:rsidP="00354D45">
      <w:pPr>
        <w:spacing w:after="0" w:line="240" w:lineRule="auto"/>
        <w:rPr>
          <w:rFonts w:ascii="Times New Roman" w:hAnsi="Times New Roman" w:cs="Times New Roman"/>
        </w:rPr>
      </w:pPr>
    </w:p>
    <w:p w:rsidR="00354D45" w:rsidRPr="00354D45" w:rsidRDefault="00354D45" w:rsidP="00354D45">
      <w:pPr>
        <w:pStyle w:val="1"/>
      </w:pPr>
      <w:r>
        <w:t>ПОСТАНОВЛЕНИЕ</w:t>
      </w:r>
    </w:p>
    <w:p w:rsidR="00354D45" w:rsidRPr="00354D45" w:rsidRDefault="00354D45" w:rsidP="00354D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54D45" w:rsidRPr="00EE45DD" w:rsidRDefault="00354D45" w:rsidP="00354D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54D45">
        <w:rPr>
          <w:rFonts w:ascii="Times New Roman" w:hAnsi="Times New Roman" w:cs="Times New Roman"/>
          <w:sz w:val="26"/>
          <w:szCs w:val="26"/>
        </w:rPr>
        <w:t>от «</w:t>
      </w:r>
      <w:r w:rsidR="001C7401">
        <w:rPr>
          <w:rFonts w:ascii="Times New Roman" w:hAnsi="Times New Roman" w:cs="Times New Roman"/>
          <w:sz w:val="26"/>
          <w:szCs w:val="26"/>
          <w:u w:val="single"/>
        </w:rPr>
        <w:t xml:space="preserve">  09</w:t>
      </w:r>
      <w:r w:rsidRPr="00354D45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354D45">
        <w:rPr>
          <w:rFonts w:ascii="Times New Roman" w:hAnsi="Times New Roman" w:cs="Times New Roman"/>
          <w:sz w:val="26"/>
          <w:szCs w:val="26"/>
        </w:rPr>
        <w:t>»</w:t>
      </w:r>
      <w:r w:rsidR="001C7401">
        <w:rPr>
          <w:rFonts w:ascii="Times New Roman" w:hAnsi="Times New Roman" w:cs="Times New Roman"/>
          <w:sz w:val="26"/>
          <w:szCs w:val="26"/>
          <w:u w:val="single"/>
        </w:rPr>
        <w:t xml:space="preserve">   12</w:t>
      </w:r>
      <w:r w:rsidRPr="00354D4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2015</w:t>
      </w:r>
      <w:r w:rsidR="001C7401">
        <w:rPr>
          <w:rFonts w:ascii="Times New Roman" w:hAnsi="Times New Roman" w:cs="Times New Roman"/>
          <w:sz w:val="26"/>
          <w:szCs w:val="26"/>
        </w:rPr>
        <w:t xml:space="preserve">г. </w:t>
      </w:r>
      <w:r w:rsidR="001C7401">
        <w:rPr>
          <w:rFonts w:ascii="Times New Roman" w:hAnsi="Times New Roman" w:cs="Times New Roman"/>
          <w:sz w:val="26"/>
          <w:szCs w:val="26"/>
        </w:rPr>
        <w:tab/>
      </w:r>
      <w:r w:rsidR="001C7401">
        <w:rPr>
          <w:rFonts w:ascii="Times New Roman" w:hAnsi="Times New Roman" w:cs="Times New Roman"/>
          <w:sz w:val="26"/>
          <w:szCs w:val="26"/>
        </w:rPr>
        <w:tab/>
      </w:r>
      <w:r w:rsidR="001C7401">
        <w:rPr>
          <w:rFonts w:ascii="Times New Roman" w:hAnsi="Times New Roman" w:cs="Times New Roman"/>
          <w:sz w:val="26"/>
          <w:szCs w:val="26"/>
        </w:rPr>
        <w:tab/>
      </w:r>
      <w:r w:rsidR="001C7401">
        <w:rPr>
          <w:rFonts w:ascii="Times New Roman" w:hAnsi="Times New Roman" w:cs="Times New Roman"/>
          <w:sz w:val="26"/>
          <w:szCs w:val="26"/>
        </w:rPr>
        <w:tab/>
      </w:r>
      <w:r w:rsidR="001C7401">
        <w:rPr>
          <w:rFonts w:ascii="Times New Roman" w:hAnsi="Times New Roman" w:cs="Times New Roman"/>
          <w:sz w:val="26"/>
          <w:szCs w:val="26"/>
        </w:rPr>
        <w:tab/>
      </w:r>
      <w:r w:rsidR="001C7401">
        <w:rPr>
          <w:rFonts w:ascii="Times New Roman" w:hAnsi="Times New Roman" w:cs="Times New Roman"/>
          <w:sz w:val="26"/>
          <w:szCs w:val="26"/>
        </w:rPr>
        <w:tab/>
      </w:r>
      <w:r w:rsidR="001C7401">
        <w:rPr>
          <w:rFonts w:ascii="Times New Roman" w:hAnsi="Times New Roman" w:cs="Times New Roman"/>
          <w:sz w:val="26"/>
          <w:szCs w:val="26"/>
        </w:rPr>
        <w:tab/>
        <w:t xml:space="preserve">  № </w:t>
      </w:r>
      <w:r w:rsidR="001C7401" w:rsidRPr="00EE45DD">
        <w:rPr>
          <w:rFonts w:ascii="Times New Roman" w:hAnsi="Times New Roman" w:cs="Times New Roman"/>
          <w:sz w:val="26"/>
          <w:szCs w:val="26"/>
          <w:u w:val="single"/>
        </w:rPr>
        <w:t xml:space="preserve">  1735-п</w:t>
      </w:r>
      <w:r w:rsidRPr="00EE45D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354D45" w:rsidRPr="00354D45" w:rsidRDefault="00354D45" w:rsidP="00354D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54D45">
        <w:rPr>
          <w:rFonts w:ascii="Times New Roman" w:hAnsi="Times New Roman" w:cs="Times New Roman"/>
          <w:sz w:val="26"/>
          <w:szCs w:val="26"/>
        </w:rPr>
        <w:t>пгт. Усть-Абакан</w:t>
      </w:r>
    </w:p>
    <w:p w:rsidR="00354D45" w:rsidRPr="00354D45" w:rsidRDefault="00354D45" w:rsidP="00354D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608"/>
      </w:tblGrid>
      <w:tr w:rsidR="00354D45" w:rsidRPr="00354D45" w:rsidTr="006A0B29">
        <w:tc>
          <w:tcPr>
            <w:tcW w:w="4608" w:type="dxa"/>
          </w:tcPr>
          <w:p w:rsidR="00354D45" w:rsidRPr="00354D45" w:rsidRDefault="00354D45" w:rsidP="002055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</w:t>
            </w:r>
            <w:r w:rsidR="00AD26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Координационном совете</w:t>
            </w:r>
            <w:r w:rsidR="009F12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по межнациональным отношениям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0558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 администрации Усть-Абаканского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район</w:t>
            </w:r>
            <w:r w:rsidR="0020558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</w:p>
        </w:tc>
      </w:tr>
    </w:tbl>
    <w:p w:rsidR="00354D45" w:rsidRPr="009F1259" w:rsidRDefault="00354D45" w:rsidP="00354D4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354D45" w:rsidRDefault="00354D45" w:rsidP="00354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D45">
        <w:rPr>
          <w:rFonts w:ascii="Times New Roman" w:hAnsi="Times New Roman" w:cs="Times New Roman"/>
          <w:bCs/>
          <w:sz w:val="26"/>
          <w:szCs w:val="26"/>
        </w:rPr>
        <w:t xml:space="preserve">В целях гармонизации межнациональных отношений, укрепления единства многонационального народа </w:t>
      </w:r>
      <w:r w:rsidR="009F1259" w:rsidRPr="009F1259">
        <w:rPr>
          <w:rFonts w:ascii="Times New Roman" w:hAnsi="Times New Roman" w:cs="Times New Roman"/>
          <w:bCs/>
          <w:sz w:val="26"/>
          <w:szCs w:val="26"/>
        </w:rPr>
        <w:t>Усть-Абаканского района</w:t>
      </w:r>
      <w:r w:rsidRPr="00354D45">
        <w:rPr>
          <w:rFonts w:ascii="Times New Roman" w:hAnsi="Times New Roman" w:cs="Times New Roman"/>
          <w:bCs/>
          <w:sz w:val="26"/>
          <w:szCs w:val="26"/>
        </w:rPr>
        <w:t xml:space="preserve"> и обеспечения условий для его полноправного развития</w:t>
      </w:r>
      <w:r w:rsidR="009F1259" w:rsidRPr="009F1259">
        <w:rPr>
          <w:rFonts w:ascii="Times New Roman" w:hAnsi="Times New Roman" w:cs="Times New Roman"/>
          <w:bCs/>
          <w:sz w:val="26"/>
          <w:szCs w:val="26"/>
        </w:rPr>
        <w:t>, в соответствии с Указом Президента Российс</w:t>
      </w:r>
      <w:r w:rsidR="009F1259">
        <w:rPr>
          <w:rFonts w:ascii="Times New Roman" w:hAnsi="Times New Roman" w:cs="Times New Roman"/>
          <w:bCs/>
          <w:sz w:val="26"/>
          <w:szCs w:val="26"/>
        </w:rPr>
        <w:t>кой Федерации от 18.12.2012г.</w:t>
      </w:r>
      <w:r w:rsidR="009F1259" w:rsidRPr="009F1259">
        <w:rPr>
          <w:rFonts w:ascii="Times New Roman" w:hAnsi="Times New Roman" w:cs="Times New Roman"/>
          <w:bCs/>
          <w:sz w:val="26"/>
          <w:szCs w:val="26"/>
        </w:rPr>
        <w:t xml:space="preserve"> №1666 «О стратегии Государственной национальной политики Российской Федерации на период до 2025 года»</w:t>
      </w:r>
      <w:r w:rsidR="009F1259">
        <w:rPr>
          <w:rFonts w:ascii="Times New Roman" w:hAnsi="Times New Roman" w:cs="Times New Roman"/>
          <w:bCs/>
          <w:sz w:val="26"/>
          <w:szCs w:val="26"/>
        </w:rPr>
        <w:t>,</w:t>
      </w:r>
      <w:r w:rsidR="009F1259" w:rsidRPr="009F1259">
        <w:rPr>
          <w:rFonts w:ascii="Times New Roman" w:hAnsi="Times New Roman" w:cs="Times New Roman"/>
          <w:sz w:val="26"/>
          <w:szCs w:val="26"/>
        </w:rPr>
        <w:t xml:space="preserve"> Фе</w:t>
      </w:r>
      <w:r w:rsidR="009F1259">
        <w:rPr>
          <w:rFonts w:ascii="Times New Roman" w:hAnsi="Times New Roman" w:cs="Times New Roman"/>
          <w:sz w:val="26"/>
          <w:szCs w:val="26"/>
        </w:rPr>
        <w:t>деральным законом от 06.10.2003</w:t>
      </w:r>
      <w:r w:rsidR="009F1259" w:rsidRPr="009F1259">
        <w:rPr>
          <w:rFonts w:ascii="Times New Roman" w:hAnsi="Times New Roman" w:cs="Times New Roman"/>
          <w:sz w:val="26"/>
          <w:szCs w:val="26"/>
        </w:rPr>
        <w:t>г</w:t>
      </w:r>
      <w:r w:rsidR="009F1259">
        <w:rPr>
          <w:rFonts w:ascii="Times New Roman" w:hAnsi="Times New Roman" w:cs="Times New Roman"/>
          <w:sz w:val="26"/>
          <w:szCs w:val="26"/>
        </w:rPr>
        <w:t>.</w:t>
      </w:r>
      <w:r w:rsidR="009F1259" w:rsidRPr="009F1259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</w:t>
      </w:r>
      <w:r w:rsidR="0020558B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9F1259">
        <w:rPr>
          <w:rFonts w:ascii="Times New Roman" w:hAnsi="Times New Roman" w:cs="Times New Roman"/>
          <w:sz w:val="26"/>
          <w:szCs w:val="26"/>
        </w:rPr>
        <w:t>, Постановлением Правительства Республики Хакасия от 27.08.2014г. № 432 «О Координационном совете по межнациональным отношениям при Правительстве Республики Хакасия»</w:t>
      </w:r>
      <w:r w:rsidR="0020558B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изменениями), ст.66 Устава муниципального образования Усть-Абаканский район, администрация Усть-Абаканского района </w:t>
      </w:r>
      <w:r w:rsidR="0020558B" w:rsidRPr="0020558B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9F1259" w:rsidRDefault="0020558B" w:rsidP="00354D45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20558B">
        <w:rPr>
          <w:sz w:val="26"/>
          <w:szCs w:val="26"/>
        </w:rPr>
        <w:t>Утвердить Положение о Координационном совете по межнациональным отношениям при администрации Усть-Абаканского района (Приложение 1).</w:t>
      </w:r>
    </w:p>
    <w:p w:rsidR="0020558B" w:rsidRDefault="0020558B" w:rsidP="0020558B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Утвердить состав Координационного</w:t>
      </w:r>
      <w:r w:rsidRPr="0020558B">
        <w:rPr>
          <w:sz w:val="26"/>
          <w:szCs w:val="26"/>
        </w:rPr>
        <w:t xml:space="preserve"> совет</w:t>
      </w:r>
      <w:r>
        <w:rPr>
          <w:sz w:val="26"/>
          <w:szCs w:val="26"/>
        </w:rPr>
        <w:t>а</w:t>
      </w:r>
      <w:r w:rsidRPr="0020558B">
        <w:rPr>
          <w:sz w:val="26"/>
          <w:szCs w:val="26"/>
        </w:rPr>
        <w:t xml:space="preserve"> по межнациональным отношениям при администрации Усть-Абаканского района (</w:t>
      </w:r>
      <w:r>
        <w:rPr>
          <w:sz w:val="26"/>
          <w:szCs w:val="26"/>
        </w:rPr>
        <w:t>Приложение 2</w:t>
      </w:r>
      <w:r w:rsidRPr="0020558B">
        <w:rPr>
          <w:sz w:val="26"/>
          <w:szCs w:val="26"/>
        </w:rPr>
        <w:t>).</w:t>
      </w:r>
    </w:p>
    <w:p w:rsidR="0020558B" w:rsidRDefault="0020558B" w:rsidP="00354D45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Распоряжение администрации муниципального образования Усть-Абаканский район от 15.07.2011 года № 102-р «О создании рабочей группы по рассмотрению проблем и решению вопросов в сфере гармонизации межэтнических и межконфессиональных отношений» признать утратившим силу.</w:t>
      </w:r>
    </w:p>
    <w:p w:rsidR="0020558B" w:rsidRDefault="0020558B" w:rsidP="00354D45">
      <w:pPr>
        <w:pStyle w:val="a6"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исполнением настоящего постановления возложить на Курбатову Т.А. – заместителя главы администрации Усть-Абаканского района.</w:t>
      </w:r>
    </w:p>
    <w:p w:rsidR="0020558B" w:rsidRDefault="0020558B" w:rsidP="0020558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0558B" w:rsidRDefault="0020558B" w:rsidP="0020558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0558B" w:rsidRDefault="0020558B" w:rsidP="002055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>Глава Усть-Абаканского района</w:t>
      </w:r>
      <w:r w:rsidRPr="0020558B">
        <w:rPr>
          <w:rFonts w:ascii="Times New Roman" w:hAnsi="Times New Roman" w:cs="Times New Roman"/>
          <w:sz w:val="26"/>
          <w:szCs w:val="26"/>
        </w:rPr>
        <w:tab/>
      </w:r>
      <w:r w:rsidRPr="0020558B">
        <w:rPr>
          <w:rFonts w:ascii="Times New Roman" w:hAnsi="Times New Roman" w:cs="Times New Roman"/>
          <w:sz w:val="26"/>
          <w:szCs w:val="26"/>
        </w:rPr>
        <w:tab/>
      </w:r>
      <w:r w:rsidRPr="0020558B">
        <w:rPr>
          <w:rFonts w:ascii="Times New Roman" w:hAnsi="Times New Roman" w:cs="Times New Roman"/>
          <w:sz w:val="26"/>
          <w:szCs w:val="26"/>
        </w:rPr>
        <w:tab/>
      </w:r>
      <w:r w:rsidRPr="0020558B">
        <w:rPr>
          <w:rFonts w:ascii="Times New Roman" w:hAnsi="Times New Roman" w:cs="Times New Roman"/>
          <w:sz w:val="26"/>
          <w:szCs w:val="26"/>
        </w:rPr>
        <w:tab/>
      </w:r>
      <w:r w:rsidRPr="0020558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20558B">
        <w:rPr>
          <w:rFonts w:ascii="Times New Roman" w:hAnsi="Times New Roman" w:cs="Times New Roman"/>
          <w:sz w:val="26"/>
          <w:szCs w:val="26"/>
        </w:rPr>
        <w:t>В.В.Рябчевский</w:t>
      </w:r>
    </w:p>
    <w:p w:rsidR="0020558B" w:rsidRDefault="0020558B" w:rsidP="002055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AD266C" w:rsidRDefault="00AD266C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20558B" w:rsidRPr="0020558B" w:rsidRDefault="0020558B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D73963">
        <w:rPr>
          <w:rFonts w:ascii="Times New Roman" w:hAnsi="Times New Roman" w:cs="Times New Roman"/>
          <w:sz w:val="26"/>
          <w:szCs w:val="26"/>
        </w:rPr>
        <w:t xml:space="preserve"> 1</w:t>
      </w:r>
      <w:r w:rsidRPr="0020558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20558B" w:rsidRPr="0020558B" w:rsidRDefault="0020558B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 xml:space="preserve">утвержденное </w:t>
      </w:r>
      <w:r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20558B" w:rsidRPr="0020558B" w:rsidRDefault="0020558B" w:rsidP="0020558B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 xml:space="preserve">главы Усть-Абаканского района </w:t>
      </w:r>
    </w:p>
    <w:p w:rsidR="0020558B" w:rsidRDefault="0020558B" w:rsidP="0020558B">
      <w:pPr>
        <w:spacing w:after="0" w:line="240" w:lineRule="auto"/>
        <w:ind w:left="5245"/>
        <w:rPr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>от «</w:t>
      </w:r>
      <w:r w:rsidRPr="0020558B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="00EE45DD">
        <w:rPr>
          <w:rFonts w:ascii="Times New Roman" w:hAnsi="Times New Roman" w:cs="Times New Roman"/>
          <w:sz w:val="26"/>
          <w:szCs w:val="26"/>
          <w:u w:val="single"/>
        </w:rPr>
        <w:t>09</w:t>
      </w:r>
      <w:r w:rsidRPr="0020558B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20558B">
        <w:rPr>
          <w:rFonts w:ascii="Times New Roman" w:hAnsi="Times New Roman" w:cs="Times New Roman"/>
          <w:sz w:val="26"/>
          <w:szCs w:val="26"/>
        </w:rPr>
        <w:t>»</w:t>
      </w:r>
      <w:r w:rsidR="00EE45DD">
        <w:rPr>
          <w:rFonts w:ascii="Times New Roman" w:hAnsi="Times New Roman" w:cs="Times New Roman"/>
          <w:sz w:val="26"/>
          <w:szCs w:val="26"/>
          <w:u w:val="single"/>
        </w:rPr>
        <w:t xml:space="preserve">   12</w:t>
      </w:r>
      <w:r w:rsidRPr="0020558B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Pr="0020558B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20558B">
        <w:rPr>
          <w:rFonts w:ascii="Times New Roman" w:hAnsi="Times New Roman" w:cs="Times New Roman"/>
          <w:sz w:val="26"/>
          <w:szCs w:val="26"/>
        </w:rPr>
        <w:t>г. №</w:t>
      </w:r>
      <w:r w:rsidRPr="00EE45D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E45DD" w:rsidRPr="00EE45DD">
        <w:rPr>
          <w:rFonts w:ascii="Times New Roman" w:hAnsi="Times New Roman" w:cs="Times New Roman"/>
          <w:sz w:val="26"/>
          <w:szCs w:val="26"/>
          <w:u w:val="single"/>
        </w:rPr>
        <w:t xml:space="preserve"> 1735-п</w:t>
      </w:r>
    </w:p>
    <w:p w:rsidR="0020558B" w:rsidRPr="00C36CBE" w:rsidRDefault="0020558B" w:rsidP="0020558B">
      <w:pPr>
        <w:ind w:left="5245"/>
        <w:rPr>
          <w:sz w:val="26"/>
          <w:szCs w:val="26"/>
        </w:rPr>
      </w:pPr>
    </w:p>
    <w:p w:rsidR="0020558B" w:rsidRPr="0020558B" w:rsidRDefault="0020558B" w:rsidP="002055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354D45" w:rsidRDefault="009F1259" w:rsidP="00354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259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226111" w:rsidRDefault="009F1259" w:rsidP="009F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259">
        <w:rPr>
          <w:rFonts w:ascii="Times New Roman" w:hAnsi="Times New Roman" w:cs="Times New Roman"/>
          <w:b/>
          <w:bCs/>
          <w:sz w:val="26"/>
          <w:szCs w:val="26"/>
        </w:rPr>
        <w:t xml:space="preserve">О КООРДИНАЦИОННОМ СОВЕТЕ </w:t>
      </w:r>
    </w:p>
    <w:p w:rsidR="00226111" w:rsidRDefault="009F1259" w:rsidP="009F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259">
        <w:rPr>
          <w:rFonts w:ascii="Times New Roman" w:hAnsi="Times New Roman" w:cs="Times New Roman"/>
          <w:b/>
          <w:bCs/>
          <w:sz w:val="26"/>
          <w:szCs w:val="26"/>
        </w:rPr>
        <w:t>ПО МЕЖНАЦИОНАЛЬНЫМ</w:t>
      </w:r>
      <w:r w:rsidR="0022611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F1259">
        <w:rPr>
          <w:rFonts w:ascii="Times New Roman" w:hAnsi="Times New Roman" w:cs="Times New Roman"/>
          <w:b/>
          <w:bCs/>
          <w:sz w:val="26"/>
          <w:szCs w:val="26"/>
        </w:rPr>
        <w:t xml:space="preserve">ОТНОШЕНИЯМ 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259">
        <w:rPr>
          <w:rFonts w:ascii="Times New Roman" w:hAnsi="Times New Roman" w:cs="Times New Roman"/>
          <w:b/>
          <w:bCs/>
          <w:sz w:val="26"/>
          <w:szCs w:val="26"/>
        </w:rPr>
        <w:t xml:space="preserve">ПРИ </w:t>
      </w:r>
      <w:r w:rsidR="00226111">
        <w:rPr>
          <w:rFonts w:ascii="Times New Roman" w:hAnsi="Times New Roman" w:cs="Times New Roman"/>
          <w:b/>
          <w:bCs/>
          <w:sz w:val="26"/>
          <w:szCs w:val="26"/>
        </w:rPr>
        <w:t>АДМИНИСТРАЦИИ УСТЬ-АБАКАНСКОГО РАЙОНА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Координационный совет по межнациональным отношениям при </w:t>
      </w:r>
      <w:r w:rsidR="00226111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 xml:space="preserve"> (далее - Совет) является совещательным и консультативным органом, образованным в целях обеспечения взаимодействия органов местного самоуправления, общественных объединений</w:t>
      </w:r>
      <w:r w:rsidR="00226111">
        <w:rPr>
          <w:rFonts w:ascii="Times New Roman" w:hAnsi="Times New Roman" w:cs="Times New Roman"/>
          <w:sz w:val="26"/>
          <w:szCs w:val="26"/>
        </w:rPr>
        <w:t xml:space="preserve"> </w:t>
      </w:r>
      <w:r w:rsidRPr="009F1259">
        <w:rPr>
          <w:rFonts w:ascii="Times New Roman" w:hAnsi="Times New Roman" w:cs="Times New Roman"/>
          <w:sz w:val="26"/>
          <w:szCs w:val="26"/>
        </w:rPr>
        <w:t xml:space="preserve">и других организаций при рассмотрении вопросов, связанных с реализацией государственной национальной политики Российской Федерации в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>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Совет в своей деятельности руководствуется </w:t>
      </w:r>
      <w:hyperlink r:id="rId8" w:history="1">
        <w:r w:rsidRPr="009F1259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9F1259">
        <w:rPr>
          <w:rFonts w:ascii="Times New Roman" w:hAnsi="Times New Roman" w:cs="Times New Roman"/>
          <w:sz w:val="26"/>
          <w:szCs w:val="26"/>
        </w:rPr>
        <w:t xml:space="preserve"> Российской Федерации и федеральными законами, </w:t>
      </w:r>
      <w:hyperlink r:id="rId9" w:history="1">
        <w:r w:rsidRPr="009F1259">
          <w:rPr>
            <w:rFonts w:ascii="Times New Roman" w:hAnsi="Times New Roman" w:cs="Times New Roman"/>
            <w:color w:val="0000FF"/>
            <w:sz w:val="26"/>
            <w:szCs w:val="26"/>
          </w:rPr>
          <w:t>Указом</w:t>
        </w:r>
      </w:hyperlink>
      <w:r w:rsidRPr="009F1259">
        <w:rPr>
          <w:rFonts w:ascii="Times New Roman" w:hAnsi="Times New Roman" w:cs="Times New Roman"/>
          <w:sz w:val="26"/>
          <w:szCs w:val="26"/>
        </w:rPr>
        <w:t xml:space="preserve"> Президента Росс</w:t>
      </w:r>
      <w:r w:rsidR="00226111">
        <w:rPr>
          <w:rFonts w:ascii="Times New Roman" w:hAnsi="Times New Roman" w:cs="Times New Roman"/>
          <w:sz w:val="26"/>
          <w:szCs w:val="26"/>
        </w:rPr>
        <w:t>ийской Федерации от 19.12.2012 № 1666 «</w:t>
      </w:r>
      <w:r w:rsidRPr="009F1259">
        <w:rPr>
          <w:rFonts w:ascii="Times New Roman" w:hAnsi="Times New Roman" w:cs="Times New Roman"/>
          <w:sz w:val="26"/>
          <w:szCs w:val="26"/>
        </w:rPr>
        <w:t>О Стратегии государственной национальной политики Российской Ф</w:t>
      </w:r>
      <w:r w:rsidR="00226111">
        <w:rPr>
          <w:rFonts w:ascii="Times New Roman" w:hAnsi="Times New Roman" w:cs="Times New Roman"/>
          <w:sz w:val="26"/>
          <w:szCs w:val="26"/>
        </w:rPr>
        <w:t>едерации на период до 2025 года»</w:t>
      </w:r>
      <w:r w:rsidRPr="009F1259">
        <w:rPr>
          <w:rFonts w:ascii="Times New Roman" w:hAnsi="Times New Roman" w:cs="Times New Roman"/>
          <w:sz w:val="26"/>
          <w:szCs w:val="26"/>
        </w:rPr>
        <w:t xml:space="preserve">, постановлениями и распоряжениями Правительства Российской Федерации, </w:t>
      </w:r>
      <w:hyperlink r:id="rId10" w:history="1">
        <w:r w:rsidRPr="009F1259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9F1259">
        <w:rPr>
          <w:rFonts w:ascii="Times New Roman" w:hAnsi="Times New Roman" w:cs="Times New Roman"/>
          <w:sz w:val="26"/>
          <w:szCs w:val="26"/>
        </w:rPr>
        <w:t xml:space="preserve"> Республики Хакасия, законами Республики Хакасия, постановлениями и распоряжениями Правительства Республики Хакасия, настоящим Положением.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2. Основные задачи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2.1. Рассмотрение вопросов, связанных с обеспечением взаимодействия органов местного самоуправления, общественных объединений этнической направленности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 xml:space="preserve"> в сфере государственной национальной политики и межнациональных отношений.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2.2. Обсуждение практики реализации государственной национальной политики Российской Федерации в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>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2.3. Подготовка предложений и рекомендаций для органов местного самоуправления и других организаций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 xml:space="preserve"> по вопросам реализации государственной национальной политики Российской Федерации, в том числе по совершенствованию работы в сфере обеспечения раннего предупреждения межнациональных конфликтов, проявлений агрессивного национализма и связанных с ними криминальных проявлений, массовых беспорядков, проявлений экстремизма и терроризма.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2.4. Разработка мер по формированию в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 xml:space="preserve"> обстановки нетерпимости к пропаганде и распространению идей экстремизма, ксенофобии, национальной исключительности, направленных на подрыв общественно-политической стабильности, национального мира и согласия.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lastRenderedPageBreak/>
        <w:t xml:space="preserve">2.5. Разработка мер по обеспечению оптимальных условий для сохранения и развития родных языков, национальных традиций и этнокультурного развития этнических общностей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>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3. Основные функции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3.1. Рассматривает на заседаниях Совета вопросы сохранения межнационального мира, этнокультурного и языкового разнообразия, соблюдения законодательства в сфере государственной национальной политики и межнациональных отношений.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3.2. Анализирует состояние межнациональных отношений в </w:t>
      </w:r>
      <w:r w:rsidR="00226111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 xml:space="preserve"> и осуществляет подготовку предложений в органы местного самоуправления по решению проблем этнических общностей, по предупреждению и разрешению межнациональных противоречий и конфликтов на национальной почве.</w:t>
      </w:r>
    </w:p>
    <w:p w:rsidR="009F1259" w:rsidRPr="009F1259" w:rsidRDefault="00AE13D3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9F1259" w:rsidRPr="009F1259">
        <w:rPr>
          <w:rFonts w:ascii="Times New Roman" w:hAnsi="Times New Roman" w:cs="Times New Roman"/>
          <w:sz w:val="26"/>
          <w:szCs w:val="26"/>
        </w:rPr>
        <w:t>. Изучает, обобщает и распространяет положительный опыт работы национальных общественных объединений Республики Хакасия.</w:t>
      </w:r>
    </w:p>
    <w:p w:rsidR="009F1259" w:rsidRPr="009F1259" w:rsidRDefault="00AE13D3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9F1259" w:rsidRPr="009F1259">
        <w:rPr>
          <w:rFonts w:ascii="Times New Roman" w:hAnsi="Times New Roman" w:cs="Times New Roman"/>
          <w:sz w:val="26"/>
          <w:szCs w:val="26"/>
        </w:rPr>
        <w:t xml:space="preserve">. Организует проведение в установленном порядке совещаний, конференций, рабочих встреч по вопросам реализации государственной национальной политики Российской Федерации в </w:t>
      </w:r>
      <w:r w:rsidR="00FA28A5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="009F1259" w:rsidRPr="009F1259">
        <w:rPr>
          <w:rFonts w:ascii="Times New Roman" w:hAnsi="Times New Roman" w:cs="Times New Roman"/>
          <w:sz w:val="26"/>
          <w:szCs w:val="26"/>
        </w:rPr>
        <w:t>.</w:t>
      </w:r>
    </w:p>
    <w:p w:rsidR="009F1259" w:rsidRPr="009F1259" w:rsidRDefault="00AE13D3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</w:t>
      </w:r>
      <w:r w:rsidR="009F1259" w:rsidRPr="009F1259">
        <w:rPr>
          <w:rFonts w:ascii="Times New Roman" w:hAnsi="Times New Roman" w:cs="Times New Roman"/>
          <w:sz w:val="26"/>
          <w:szCs w:val="26"/>
        </w:rPr>
        <w:t>. Осуществляет мониторинг выполнения решений Совета.</w:t>
      </w:r>
    </w:p>
    <w:p w:rsidR="009F1259" w:rsidRPr="009F1259" w:rsidRDefault="00AE13D3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</w:t>
      </w:r>
      <w:r w:rsidR="009F1259" w:rsidRPr="009F1259">
        <w:rPr>
          <w:rFonts w:ascii="Times New Roman" w:hAnsi="Times New Roman" w:cs="Times New Roman"/>
          <w:sz w:val="26"/>
          <w:szCs w:val="26"/>
        </w:rPr>
        <w:t>. Осуществляет иные функции в пределах своей компетенции.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4. Порядок формирования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4.1. Совет формируется в составе председателя Совета, заместителя председателя Совета, членов Совета. Члены Совета принимают участие в его работе на общественных началах.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4.2. В </w:t>
      </w:r>
      <w:hyperlink r:id="rId11" w:history="1">
        <w:r w:rsidRPr="009F1259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состав</w:t>
        </w:r>
      </w:hyperlink>
      <w:r w:rsidRPr="009F125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F1259">
        <w:rPr>
          <w:rFonts w:ascii="Times New Roman" w:hAnsi="Times New Roman" w:cs="Times New Roman"/>
          <w:sz w:val="26"/>
          <w:szCs w:val="26"/>
        </w:rPr>
        <w:t>Совета по согласованию входят представители органов местного самоуправления и других заинтересованных ведомств и учреждений, руководители национальных общественных объединений, религиозных организаций.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4.3. Руководство работой Совета осуществляет председатель Совета, </w:t>
      </w:r>
      <w:r w:rsidR="00FA28A5">
        <w:rPr>
          <w:rFonts w:ascii="Times New Roman" w:hAnsi="Times New Roman" w:cs="Times New Roman"/>
          <w:sz w:val="26"/>
          <w:szCs w:val="26"/>
        </w:rPr>
        <w:t>глава Усть-Абаканского района.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4.4. Совет в соответствии с возложенными на него задачами может создавать из числа своих членов, а также из числа привлеченных к его работе специалистов, не входящих в </w:t>
      </w:r>
      <w:hyperlink r:id="rId12" w:history="1">
        <w:r w:rsidRPr="009F1259">
          <w:rPr>
            <w:rFonts w:ascii="Times New Roman" w:hAnsi="Times New Roman" w:cs="Times New Roman"/>
            <w:color w:val="000000" w:themeColor="text1"/>
            <w:sz w:val="26"/>
            <w:szCs w:val="26"/>
          </w:rPr>
          <w:t>состав</w:t>
        </w:r>
      </w:hyperlink>
      <w:r w:rsidRPr="009F1259">
        <w:rPr>
          <w:rFonts w:ascii="Times New Roman" w:hAnsi="Times New Roman" w:cs="Times New Roman"/>
          <w:sz w:val="26"/>
          <w:szCs w:val="26"/>
        </w:rPr>
        <w:t xml:space="preserve"> Совета, временные комиссии (рабочие группы). Руководители комиссий (рабочих групп) и их состав определяются председателем Совета.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5. Организация работы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5.1. Председатель Совета руководит работой Совета и временными рабочими группами, ведет заседания Совета.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5.2. Очередные заседания Совета проводятся в соответствии с утвержденным планом заседаний Совета, один раз в полугодие. В случае необходимости могут проводиться внеочередные заседания Совета.</w:t>
      </w:r>
    </w:p>
    <w:p w:rsidR="009F1259" w:rsidRPr="009F1259" w:rsidRDefault="002E2D12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</w:t>
      </w:r>
      <w:r w:rsidR="009F1259" w:rsidRPr="009F1259">
        <w:rPr>
          <w:rFonts w:ascii="Times New Roman" w:hAnsi="Times New Roman" w:cs="Times New Roman"/>
          <w:sz w:val="26"/>
          <w:szCs w:val="26"/>
        </w:rPr>
        <w:t>. Принятые Советом рекомендации, предложения или обращения оформляются в виде протокола Совета и доводятся до сведения заинтересованных органов местного самоуправления, общественных объединений, организаций.</w:t>
      </w:r>
    </w:p>
    <w:p w:rsidR="009F1259" w:rsidRPr="009F1259" w:rsidRDefault="002E2D12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5.4</w:t>
      </w:r>
      <w:r w:rsidR="009F1259" w:rsidRPr="009F1259">
        <w:rPr>
          <w:rFonts w:ascii="Times New Roman" w:hAnsi="Times New Roman" w:cs="Times New Roman"/>
          <w:sz w:val="26"/>
          <w:szCs w:val="26"/>
        </w:rPr>
        <w:t>. Заседание Совета правомочно, если на нем присутствуют не менее половины членов Совета. Решения Совета принимаются большинством голосов присутствующих на заседании членов Совета и оформляются протоколом, который подписывает председатель Совета. При равенстве голосов решающим является голос председательствующего на заседании.</w:t>
      </w:r>
    </w:p>
    <w:p w:rsidR="009F1259" w:rsidRPr="009F1259" w:rsidRDefault="002E2D12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</w:t>
      </w:r>
      <w:r w:rsidR="009F1259" w:rsidRPr="009F1259">
        <w:rPr>
          <w:rFonts w:ascii="Times New Roman" w:hAnsi="Times New Roman" w:cs="Times New Roman"/>
          <w:sz w:val="26"/>
          <w:szCs w:val="26"/>
        </w:rPr>
        <w:t xml:space="preserve">. Решения Совета носят рекомендательный характер. По вопросам, требующим решения </w:t>
      </w:r>
      <w:r w:rsidR="00FA28A5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  <w:r w:rsidR="009F1259" w:rsidRPr="009F1259">
        <w:rPr>
          <w:rFonts w:ascii="Times New Roman" w:hAnsi="Times New Roman" w:cs="Times New Roman"/>
          <w:sz w:val="26"/>
          <w:szCs w:val="26"/>
        </w:rPr>
        <w:t>, Совет вносит соответствующие предложения.</w:t>
      </w:r>
    </w:p>
    <w:p w:rsidR="009F1259" w:rsidRPr="009F1259" w:rsidRDefault="009F1259" w:rsidP="00FA28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6. Полномочия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Совет для выполнения возложенных на него задач имеет право в пределах своей компетенции: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запрашивать и получать от органов государственной власти и органов местного самоуправления в Республике Хакасия материалы, необходимые для решения основных задач и выполнения своих функций;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участвовать в установленном порядке в разработке, рассмотрении и согласовании вопросов реализации государственной национальной политики Российской Федерации в </w:t>
      </w:r>
      <w:r w:rsidR="00FA28A5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>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вносить в </w:t>
      </w:r>
      <w:r w:rsidR="00FA28A5">
        <w:rPr>
          <w:rFonts w:ascii="Times New Roman" w:hAnsi="Times New Roman" w:cs="Times New Roman"/>
          <w:sz w:val="26"/>
          <w:szCs w:val="26"/>
        </w:rPr>
        <w:t>администрацию 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 xml:space="preserve"> и органы местного самоуправления предложения по совершенствованию деятельности в области национальной политики, межнациональных и межконфессиональных отношений, а также направлять им рекомендации по результатам своей деятельности;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принимать соответствующие рекомендации по внедрению в практику передового опыта, результатов научных исследований в сфере национальной политики;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приглашать на заседания должностных лиц органов местного самоуправления, представителей общественных объединений, средств массовой информации для обсуждения вопросов реализации в </w:t>
      </w:r>
      <w:r w:rsidR="00FA28A5">
        <w:rPr>
          <w:rFonts w:ascii="Times New Roman" w:hAnsi="Times New Roman" w:cs="Times New Roman"/>
          <w:sz w:val="26"/>
          <w:szCs w:val="26"/>
        </w:rPr>
        <w:t>Усть-Абаканском район</w:t>
      </w:r>
      <w:r w:rsidRPr="009F1259">
        <w:rPr>
          <w:rFonts w:ascii="Times New Roman" w:hAnsi="Times New Roman" w:cs="Times New Roman"/>
          <w:sz w:val="26"/>
          <w:szCs w:val="26"/>
        </w:rPr>
        <w:t xml:space="preserve"> государственной национальной политики;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 xml:space="preserve">осуществлять взаимодействие со средствами массовой информации </w:t>
      </w:r>
      <w:r w:rsidR="00D73963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9F1259">
        <w:rPr>
          <w:rFonts w:ascii="Times New Roman" w:hAnsi="Times New Roman" w:cs="Times New Roman"/>
          <w:sz w:val="26"/>
          <w:szCs w:val="26"/>
        </w:rPr>
        <w:t xml:space="preserve"> по вопросам, относящимся к компетенции Совета.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7. Права членов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Член Совета имеет право: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вносить предложения по формированию повестки дня заседания Совета;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знакомиться со всеми материалами, представленными другими членами Совета и сторонними специалистами для рассмотрения на заседании;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иметь особое мнение по рассматриваемой на заседании проблематике;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участвовать в работе экспертных и рабочих групп по конкретным вопросам;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предлагать кандидатуры сторонних специалистов для проведения экспертизы по отдельным вопросам.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8. Обязанности членов Совета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Член Совета обязан: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выполнять требования настоящего Положения и решения Совета;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lastRenderedPageBreak/>
        <w:t xml:space="preserve">учитывать национальные, культурные и иные особенности различных этнических групп и способствовать межнациональному согласию в </w:t>
      </w:r>
      <w:r w:rsidR="00D73963"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9F1259">
        <w:rPr>
          <w:rFonts w:ascii="Times New Roman" w:hAnsi="Times New Roman" w:cs="Times New Roman"/>
          <w:sz w:val="26"/>
          <w:szCs w:val="26"/>
        </w:rPr>
        <w:t>;</w:t>
      </w:r>
    </w:p>
    <w:p w:rsidR="009F1259" w:rsidRPr="009F1259" w:rsidRDefault="009F1259" w:rsidP="009F12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F1259">
        <w:rPr>
          <w:rFonts w:ascii="Times New Roman" w:hAnsi="Times New Roman" w:cs="Times New Roman"/>
          <w:sz w:val="26"/>
          <w:szCs w:val="26"/>
        </w:rPr>
        <w:t>проявлять корректность в выражении своей точки зрения, уважать мнение других при выступлении на заседании.</w:t>
      </w:r>
    </w:p>
    <w:p w:rsidR="00354D45" w:rsidRPr="00354D45" w:rsidRDefault="00354D45" w:rsidP="00354D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54D45" w:rsidRPr="00354D45" w:rsidRDefault="00354D45" w:rsidP="00354D45">
      <w:pPr>
        <w:pStyle w:val="a4"/>
        <w:ind w:firstLine="851"/>
        <w:rPr>
          <w:sz w:val="26"/>
          <w:szCs w:val="26"/>
        </w:rPr>
      </w:pPr>
    </w:p>
    <w:p w:rsidR="00354D45" w:rsidRPr="00354D45" w:rsidRDefault="00354D45" w:rsidP="00D73963">
      <w:pPr>
        <w:pStyle w:val="a4"/>
        <w:rPr>
          <w:sz w:val="26"/>
          <w:szCs w:val="26"/>
        </w:rPr>
      </w:pPr>
    </w:p>
    <w:p w:rsidR="00354D45" w:rsidRDefault="00D73963" w:rsidP="00D739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D73963" w:rsidRDefault="00D73963" w:rsidP="00D73963">
      <w:pPr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Н.Я.Якецов</w:t>
      </w:r>
    </w:p>
    <w:p w:rsidR="00354D45" w:rsidRDefault="00354D45" w:rsidP="00354D45"/>
    <w:p w:rsidR="00354D45" w:rsidRDefault="00354D45" w:rsidP="006D20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54D45" w:rsidRDefault="00354D45" w:rsidP="006D20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6D20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6D20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6D20B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A6AD7" w:rsidRDefault="008A6AD7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A6AD7" w:rsidRDefault="008A6AD7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E2D12" w:rsidRDefault="002E2D12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E13D3" w:rsidRDefault="00AE13D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Default="00D73963" w:rsidP="00D7396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73963" w:rsidRPr="0020558B" w:rsidRDefault="00D73963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2E2D12">
        <w:rPr>
          <w:rFonts w:ascii="Times New Roman" w:hAnsi="Times New Roman" w:cs="Times New Roman"/>
          <w:sz w:val="26"/>
          <w:szCs w:val="26"/>
        </w:rPr>
        <w:t xml:space="preserve"> 2</w:t>
      </w:r>
      <w:r w:rsidRPr="0020558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73963" w:rsidRPr="0020558B" w:rsidRDefault="00D73963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 xml:space="preserve">утвержденное </w:t>
      </w:r>
      <w:r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D73963" w:rsidRPr="0020558B" w:rsidRDefault="00D73963" w:rsidP="00D73963">
      <w:pPr>
        <w:spacing w:after="0" w:line="240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 xml:space="preserve">главы Усть-Абаканского района </w:t>
      </w:r>
    </w:p>
    <w:p w:rsidR="00D73963" w:rsidRDefault="00D73963" w:rsidP="00D73963">
      <w:pPr>
        <w:spacing w:after="0" w:line="240" w:lineRule="auto"/>
        <w:ind w:left="5245"/>
        <w:rPr>
          <w:sz w:val="26"/>
          <w:szCs w:val="26"/>
        </w:rPr>
      </w:pPr>
      <w:r w:rsidRPr="0020558B">
        <w:rPr>
          <w:rFonts w:ascii="Times New Roman" w:hAnsi="Times New Roman" w:cs="Times New Roman"/>
          <w:sz w:val="26"/>
          <w:szCs w:val="26"/>
        </w:rPr>
        <w:t>от «</w:t>
      </w:r>
      <w:r w:rsidR="00EE45DD">
        <w:rPr>
          <w:rFonts w:ascii="Times New Roman" w:hAnsi="Times New Roman" w:cs="Times New Roman"/>
          <w:sz w:val="26"/>
          <w:szCs w:val="26"/>
          <w:u w:val="single"/>
        </w:rPr>
        <w:t xml:space="preserve">  09</w:t>
      </w:r>
      <w:r w:rsidRPr="0020558B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20558B">
        <w:rPr>
          <w:rFonts w:ascii="Times New Roman" w:hAnsi="Times New Roman" w:cs="Times New Roman"/>
          <w:sz w:val="26"/>
          <w:szCs w:val="26"/>
        </w:rPr>
        <w:t>»</w:t>
      </w:r>
      <w:r w:rsidR="00EE45DD">
        <w:rPr>
          <w:rFonts w:ascii="Times New Roman" w:hAnsi="Times New Roman" w:cs="Times New Roman"/>
          <w:sz w:val="26"/>
          <w:szCs w:val="26"/>
          <w:u w:val="single"/>
        </w:rPr>
        <w:t xml:space="preserve">   12</w:t>
      </w:r>
      <w:r w:rsidRPr="0020558B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Pr="0020558B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5</w:t>
      </w:r>
      <w:r w:rsidR="00EE45DD">
        <w:rPr>
          <w:rFonts w:ascii="Times New Roman" w:hAnsi="Times New Roman" w:cs="Times New Roman"/>
          <w:sz w:val="26"/>
          <w:szCs w:val="26"/>
        </w:rPr>
        <w:t xml:space="preserve">г. № </w:t>
      </w:r>
      <w:r w:rsidR="00EE45DD" w:rsidRPr="00EE45DD">
        <w:rPr>
          <w:rFonts w:ascii="Times New Roman" w:hAnsi="Times New Roman" w:cs="Times New Roman"/>
          <w:sz w:val="26"/>
          <w:szCs w:val="26"/>
          <w:u w:val="single"/>
        </w:rPr>
        <w:t>1735-п</w:t>
      </w:r>
    </w:p>
    <w:p w:rsidR="002E2D12" w:rsidRDefault="002E2D12" w:rsidP="00D7396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3963" w:rsidRPr="00D73963" w:rsidRDefault="00D73963" w:rsidP="00D7396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396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D73963" w:rsidRDefault="00D73963" w:rsidP="00D7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Координационного совета по межнациональным отношениям при администрации Усть-Абаканского района</w:t>
      </w:r>
    </w:p>
    <w:p w:rsidR="00D73963" w:rsidRPr="00D73963" w:rsidRDefault="00D73963" w:rsidP="00D739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22" w:type="dxa"/>
        <w:tblLook w:val="01E0"/>
      </w:tblPr>
      <w:tblGrid>
        <w:gridCol w:w="2093"/>
        <w:gridCol w:w="7229"/>
      </w:tblGrid>
      <w:tr w:rsidR="00D73963" w:rsidRPr="00EE45DD" w:rsidTr="002E2D12">
        <w:trPr>
          <w:trHeight w:val="9754"/>
        </w:trPr>
        <w:tc>
          <w:tcPr>
            <w:tcW w:w="2093" w:type="dxa"/>
          </w:tcPr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Совета: 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Зам.председателя Совета: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Члены Совета: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2E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</w:tcPr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Рябчевский Виктор Викторович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глава Усть-Абаканского района;</w:t>
            </w:r>
          </w:p>
          <w:p w:rsidR="008A6AD7" w:rsidRPr="00EE45DD" w:rsidRDefault="008A6AD7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Курбатова Татьяна Анатольевна – 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Усть-Абаканского района;</w:t>
            </w:r>
          </w:p>
          <w:p w:rsidR="008A6AD7" w:rsidRPr="00EE45DD" w:rsidRDefault="008A6AD7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Аврамова Галина Карповна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председатель Усть-Абаканской районной общественной организации инвалидов ХРОООО «Всероссийское общество инвалидов» (по согласованию)</w:t>
            </w:r>
            <w:r w:rsidR="001E5259" w:rsidRPr="00EE45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Баравлёва Елена Николаевна – 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культуры, молодежной политики, спорта и туризма администрации Усть-Абаканского района;</w:t>
            </w:r>
          </w:p>
          <w:p w:rsidR="001E5259" w:rsidRPr="00EE45DD" w:rsidRDefault="001E5259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Боргояков Василий Георгиевич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директор МАУК «Музей «Древние курганы Салбыкской степи» (по согласованию);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Васюкова Наталья Викторовна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руководитель управления образования администрации Усть-Абаканского района;</w:t>
            </w:r>
          </w:p>
          <w:p w:rsidR="00EE45DD" w:rsidRPr="00EE45DD" w:rsidRDefault="00EE45DD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Виноградова Ольга Леонидовна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специалист отдела координации социальной сферы администрации Усть-Абаканского района;</w:t>
            </w:r>
          </w:p>
          <w:p w:rsidR="001E5259" w:rsidRPr="00EE45DD" w:rsidRDefault="001E5259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Горенская Ольга Константиновна 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– председатель Усть-Абаканской районной общественной организации ветеранов (пенсионеров) войны, труда, Вооруженных сил и правоохранительных органов (по согласованию);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Дейсадзе Татьяна Николаевна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директор ГКУ РХ «Центр занятости населения Усть-Абаканского района» (по согласованию);</w:t>
            </w:r>
          </w:p>
          <w:p w:rsidR="001E5259" w:rsidRPr="00EE45DD" w:rsidRDefault="001E5259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Жилинский Сергей Анатольевич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начальника полиции</w:t>
            </w:r>
            <w:r w:rsidR="002E2D12"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по охране общественного порядка ОМВД России по Усть-Абаканскому району (по согласованию);</w:t>
            </w:r>
          </w:p>
          <w:p w:rsidR="001E5259" w:rsidRPr="00EE45DD" w:rsidRDefault="001E5259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Майнашева Надежда Потаповна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депутат Совета Депутатов Усть-Абаканского района (по согласованию);</w:t>
            </w:r>
          </w:p>
          <w:p w:rsidR="001E5259" w:rsidRPr="00EE45DD" w:rsidRDefault="002E2D12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Митюхляев Григорий Владиславович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глава Доможаковского сельсовета Усть-Абаканского района (по согласованию);</w:t>
            </w:r>
          </w:p>
          <w:p w:rsidR="008A6AD7" w:rsidRDefault="008A6AD7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Пересторонина Елена Викторовна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редактор МАУ «Усть-Абаканские известия»;</w:t>
            </w:r>
          </w:p>
          <w:p w:rsidR="00EE45DD" w:rsidRPr="00EE45DD" w:rsidRDefault="00EE45DD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Рябова Ольга Борисовна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помощник главы Усть-Абаканского района;</w:t>
            </w:r>
          </w:p>
          <w:p w:rsidR="001E5259" w:rsidRPr="00EE45DD" w:rsidRDefault="002E2D12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b/>
                <w:sz w:val="24"/>
                <w:szCs w:val="24"/>
              </w:rPr>
              <w:t>Тутатчиков Вячеслав Михайлович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– председатель обществен</w:t>
            </w:r>
            <w:r w:rsidR="00E111D2" w:rsidRPr="00EE45DD">
              <w:rPr>
                <w:rFonts w:ascii="Times New Roman" w:hAnsi="Times New Roman" w:cs="Times New Roman"/>
                <w:sz w:val="24"/>
                <w:szCs w:val="24"/>
              </w:rPr>
              <w:t>ной организации «Совет старейшин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родов </w:t>
            </w:r>
            <w:r w:rsidR="00E111D2" w:rsidRPr="00EE45D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акас</w:t>
            </w:r>
            <w:r w:rsidR="00E111D2" w:rsidRPr="00EE45DD">
              <w:rPr>
                <w:rFonts w:ascii="Times New Roman" w:hAnsi="Times New Roman" w:cs="Times New Roman"/>
                <w:sz w:val="24"/>
                <w:szCs w:val="24"/>
              </w:rPr>
              <w:t>ского народа Усть-Абаканского района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963" w:rsidRPr="00EE45DD" w:rsidTr="002E2D12">
        <w:tc>
          <w:tcPr>
            <w:tcW w:w="9322" w:type="dxa"/>
            <w:gridSpan w:val="2"/>
          </w:tcPr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963" w:rsidRPr="00EE45DD" w:rsidRDefault="00D73963" w:rsidP="00D73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Управделами администрации </w:t>
            </w:r>
          </w:p>
          <w:p w:rsidR="00D73963" w:rsidRPr="00EE45DD" w:rsidRDefault="00D73963" w:rsidP="00D73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Усть-Абаканского района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</w:t>
            </w:r>
            <w:r w:rsidR="002E2D12" w:rsidRPr="00EE45D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E45DD">
              <w:rPr>
                <w:rFonts w:ascii="Times New Roman" w:hAnsi="Times New Roman" w:cs="Times New Roman"/>
                <w:sz w:val="24"/>
                <w:szCs w:val="24"/>
              </w:rPr>
              <w:t>Н.Я. Якецов</w:t>
            </w:r>
          </w:p>
        </w:tc>
      </w:tr>
    </w:tbl>
    <w:p w:rsidR="00D73963" w:rsidRPr="00D73963" w:rsidRDefault="00D73963" w:rsidP="00D73963">
      <w:pPr>
        <w:spacing w:after="0" w:line="240" w:lineRule="auto"/>
        <w:rPr>
          <w:rFonts w:ascii="Times New Roman" w:hAnsi="Times New Roman" w:cs="Times New Roman"/>
        </w:rPr>
      </w:pPr>
    </w:p>
    <w:sectPr w:rsidR="00D73963" w:rsidRPr="00D73963" w:rsidSect="008A6AD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7F6" w:rsidRDefault="00F957F6" w:rsidP="006D20B2">
      <w:pPr>
        <w:spacing w:after="0" w:line="240" w:lineRule="auto"/>
      </w:pPr>
      <w:r>
        <w:separator/>
      </w:r>
    </w:p>
  </w:endnote>
  <w:endnote w:type="continuationSeparator" w:id="1">
    <w:p w:rsidR="00F957F6" w:rsidRDefault="00F957F6" w:rsidP="006D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7F6" w:rsidRDefault="00F957F6" w:rsidP="006D20B2">
      <w:pPr>
        <w:spacing w:after="0" w:line="240" w:lineRule="auto"/>
      </w:pPr>
      <w:r>
        <w:separator/>
      </w:r>
    </w:p>
  </w:footnote>
  <w:footnote w:type="continuationSeparator" w:id="1">
    <w:p w:rsidR="00F957F6" w:rsidRDefault="00F957F6" w:rsidP="006D2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37C50"/>
    <w:multiLevelType w:val="hybridMultilevel"/>
    <w:tmpl w:val="463C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B6B26"/>
    <w:multiLevelType w:val="hybridMultilevel"/>
    <w:tmpl w:val="BA06F426"/>
    <w:lvl w:ilvl="0" w:tplc="9A58B3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D20B2"/>
    <w:rsid w:val="000A3FCB"/>
    <w:rsid w:val="00121AC3"/>
    <w:rsid w:val="00121D2D"/>
    <w:rsid w:val="001C7401"/>
    <w:rsid w:val="001E5259"/>
    <w:rsid w:val="0020558B"/>
    <w:rsid w:val="00226111"/>
    <w:rsid w:val="002E2D12"/>
    <w:rsid w:val="00354D45"/>
    <w:rsid w:val="003D2BE7"/>
    <w:rsid w:val="003F358B"/>
    <w:rsid w:val="00436423"/>
    <w:rsid w:val="005A1F7A"/>
    <w:rsid w:val="005D256B"/>
    <w:rsid w:val="005F6481"/>
    <w:rsid w:val="006878E0"/>
    <w:rsid w:val="006D20B2"/>
    <w:rsid w:val="00747E17"/>
    <w:rsid w:val="0083410A"/>
    <w:rsid w:val="008A6AD7"/>
    <w:rsid w:val="008B77C3"/>
    <w:rsid w:val="009F1259"/>
    <w:rsid w:val="00A94F33"/>
    <w:rsid w:val="00AD266C"/>
    <w:rsid w:val="00AE13D3"/>
    <w:rsid w:val="00B30C96"/>
    <w:rsid w:val="00B654F7"/>
    <w:rsid w:val="00D73963"/>
    <w:rsid w:val="00E111D2"/>
    <w:rsid w:val="00E124EE"/>
    <w:rsid w:val="00E8668A"/>
    <w:rsid w:val="00EE45DD"/>
    <w:rsid w:val="00F957F6"/>
    <w:rsid w:val="00FA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0A"/>
  </w:style>
  <w:style w:type="paragraph" w:styleId="1">
    <w:name w:val="heading 1"/>
    <w:basedOn w:val="a"/>
    <w:next w:val="a"/>
    <w:link w:val="10"/>
    <w:qFormat/>
    <w:rsid w:val="00354D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D2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6D20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D20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semiHidden/>
    <w:rsid w:val="006D20B2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rsid w:val="00354D4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rsid w:val="00354D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354D4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54D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354D4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4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43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2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52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8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7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3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6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1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6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1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5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2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4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1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5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9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73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9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8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9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7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2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0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7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46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9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4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3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3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32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6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1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7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65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9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2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9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7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0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56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5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4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8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6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0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7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0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5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2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5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52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9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2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9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25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2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2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8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3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1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0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6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7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9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43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74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55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1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1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7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7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6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8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5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95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56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1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4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2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05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3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7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0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9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1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5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8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3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9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0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6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3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15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5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4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67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1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9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6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5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2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1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5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9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0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50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1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6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9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5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0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1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0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5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43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1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1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7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2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55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2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7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0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03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0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1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0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5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7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5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9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44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1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7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0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D678393FF2392DB020CBC915FECE47B42E1868AE30C5F0E5FF7AABRB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9D678393FF2392DB020D5C403929142BE2D4160A0619EA2EDF52FE3A4E416DDBEEBF7F98488E5FB7CDE39ADRF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9D678393FF2392DB020D5C403929142BE2D4160A0619EA2EDF52FE3A4E416DDBEEBF7F98488E5FB7CDE39ADRFC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9D678393FF2392DB020D5C403929142BE2D4160A66F90A5EBF52FE3A4E416DDABR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D678393FF2392DB020CBC915FECE47B725166EA06692F2B4AA74BEF3AER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12256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2015-12-07T08:47:00Z</cp:lastPrinted>
  <dcterms:created xsi:type="dcterms:W3CDTF">2024-01-15T06:39:00Z</dcterms:created>
  <dcterms:modified xsi:type="dcterms:W3CDTF">2024-01-15T06:39:00Z</dcterms:modified>
</cp:coreProperties>
</file>